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D3739" w14:textId="19436181" w:rsidR="006B5E75" w:rsidRDefault="006B5E75" w:rsidP="006B5E75">
      <w:pPr>
        <w:jc w:val="right"/>
      </w:pPr>
      <w:r>
        <w:drawing>
          <wp:inline distT="0" distB="0" distL="0" distR="0" wp14:anchorId="49004FD4" wp14:editId="2C035A2C">
            <wp:extent cx="1143000" cy="304800"/>
            <wp:effectExtent l="0" t="0" r="0" b="0"/>
            <wp:docPr id="1249877768" name="Slika 1249877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CF711" w14:textId="2839261B" w:rsidR="006B5E75" w:rsidRDefault="006B5E75">
      <w:r>
        <w:t xml:space="preserve">                                                                                                        </w:t>
      </w:r>
      <w:r w:rsidRPr="006B5E75">
        <w:t>BA72F4CD-286C-48FB-9BE4-157162FE28AE</w:t>
      </w:r>
    </w:p>
    <w:p w14:paraId="30D91C60" w14:textId="77777777" w:rsidR="006B5E75" w:rsidRDefault="006B5E75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02239" w14:paraId="08A069ED" w14:textId="77777777" w:rsidTr="005F330D">
        <w:trPr>
          <w:trHeight w:val="851"/>
        </w:trPr>
        <w:tc>
          <w:tcPr>
            <w:tcW w:w="0" w:type="auto"/>
          </w:tcPr>
          <w:p w14:paraId="623439F5" w14:textId="77777777" w:rsidR="00D364C6" w:rsidRPr="00602239" w:rsidRDefault="00D364C6" w:rsidP="004F6767">
            <w:pPr>
              <w:jc w:val="center"/>
            </w:pPr>
            <w:r w:rsidRPr="00602239">
              <w:drawing>
                <wp:inline distT="0" distB="0" distL="0" distR="0" wp14:anchorId="008C68C3" wp14:editId="259BBBF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02239" w14:paraId="2CD575C2" w14:textId="77777777" w:rsidTr="004F6767">
        <w:trPr>
          <w:trHeight w:val="276"/>
        </w:trPr>
        <w:tc>
          <w:tcPr>
            <w:tcW w:w="0" w:type="auto"/>
          </w:tcPr>
          <w:p w14:paraId="0D0C52E9" w14:textId="77777777" w:rsidR="00D364C6" w:rsidRPr="0060223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602239" w14:paraId="47727850" w14:textId="77777777" w:rsidTr="004F6767">
        <w:trPr>
          <w:trHeight w:val="291"/>
        </w:trPr>
        <w:tc>
          <w:tcPr>
            <w:tcW w:w="0" w:type="auto"/>
          </w:tcPr>
          <w:p w14:paraId="14136766" w14:textId="77777777" w:rsidR="00D364C6" w:rsidRPr="0060223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602239" w14:paraId="492BE62A" w14:textId="77777777" w:rsidTr="004F6767">
        <w:trPr>
          <w:trHeight w:val="276"/>
        </w:trPr>
        <w:tc>
          <w:tcPr>
            <w:tcW w:w="0" w:type="auto"/>
          </w:tcPr>
          <w:p w14:paraId="0D7E811D" w14:textId="77777777" w:rsidR="00D364C6" w:rsidRPr="0060223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602239" w14:paraId="3E1EFF62" w14:textId="77777777" w:rsidTr="004F6767">
        <w:trPr>
          <w:trHeight w:val="291"/>
        </w:trPr>
        <w:tc>
          <w:tcPr>
            <w:tcW w:w="0" w:type="auto"/>
          </w:tcPr>
          <w:p w14:paraId="3429AEAD" w14:textId="77777777" w:rsidR="00D364C6" w:rsidRPr="00602239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39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63838F4" w14:textId="77777777" w:rsidR="005F330D" w:rsidRPr="00602239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5EDC71F" w14:textId="77777777" w:rsidR="00B92D0F" w:rsidRPr="00602239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940-01/25-01/16</w:t>
      </w:r>
      <w:r w:rsidR="008C5FE5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DFCF256" w14:textId="58AC97F2" w:rsidR="00B92D0F" w:rsidRPr="0060223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6B5E7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6B5E7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2BE9B3AC" w14:textId="7D1D43BC" w:rsidR="00B92D0F" w:rsidRPr="0060223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02239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602239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602239" w:rsidRPr="00602239">
        <w:rPr>
          <w:rFonts w:ascii="Times New Roman" w:eastAsia="Times New Roman" w:hAnsi="Times New Roman" w:cs="Times New Roman"/>
          <w:noProof w:val="0"/>
          <w:lang w:eastAsia="hr-HR"/>
        </w:rPr>
        <w:t>03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602239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6022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780AAE34" w14:textId="77777777" w:rsidR="00602239" w:rsidRPr="00602239" w:rsidRDefault="00602239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BBFEB4E" w14:textId="35A85384" w:rsidR="00602239" w:rsidRPr="00602239" w:rsidRDefault="00602239" w:rsidP="0060223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Na temelju članka 107. Zakona o cestama (</w:t>
      </w:r>
      <w:r w:rsidRPr="00602239">
        <w:rPr>
          <w:rStyle w:val="normaltextrun"/>
          <w:color w:val="000000"/>
          <w:sz w:val="22"/>
          <w:szCs w:val="22"/>
        </w:rPr>
        <w:t>NN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602239">
          <w:rPr>
            <w:rStyle w:val="normaltextrun"/>
            <w:color w:val="000000"/>
            <w:sz w:val="22"/>
            <w:szCs w:val="22"/>
          </w:rPr>
          <w:t>84/11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602239">
          <w:rPr>
            <w:rStyle w:val="normaltextrun"/>
            <w:color w:val="000000"/>
            <w:sz w:val="22"/>
            <w:szCs w:val="22"/>
          </w:rPr>
          <w:t>22/13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602239">
          <w:rPr>
            <w:rStyle w:val="normaltextrun"/>
            <w:color w:val="000000"/>
            <w:sz w:val="22"/>
            <w:szCs w:val="22"/>
          </w:rPr>
          <w:t>54/13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602239">
          <w:rPr>
            <w:rStyle w:val="normaltextrun"/>
            <w:color w:val="000000"/>
            <w:sz w:val="22"/>
            <w:szCs w:val="22"/>
          </w:rPr>
          <w:t>148/13</w:t>
        </w:r>
      </w:hyperlink>
      <w:r w:rsidRPr="00602239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602239">
        <w:rPr>
          <w:rStyle w:val="normaltextrun"/>
          <w:sz w:val="22"/>
          <w:szCs w:val="22"/>
        </w:rPr>
        <w:t>. veljače 2025. godine,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donijelo je </w:t>
      </w:r>
      <w:r w:rsidRPr="00602239">
        <w:rPr>
          <w:rStyle w:val="eop"/>
          <w:sz w:val="22"/>
          <w:szCs w:val="22"/>
        </w:rPr>
        <w:t xml:space="preserve">  </w:t>
      </w:r>
    </w:p>
    <w:p w14:paraId="3BA19BE1" w14:textId="1598B1DE" w:rsidR="00602239" w:rsidRPr="00602239" w:rsidRDefault="00602239" w:rsidP="00602239">
      <w:pPr>
        <w:pStyle w:val="paragraph"/>
        <w:spacing w:before="0" w:after="0"/>
        <w:jc w:val="both"/>
        <w:rPr>
          <w:sz w:val="22"/>
          <w:szCs w:val="22"/>
        </w:rPr>
      </w:pPr>
      <w:r w:rsidRPr="00602239">
        <w:rPr>
          <w:rStyle w:val="eop"/>
          <w:sz w:val="22"/>
          <w:szCs w:val="22"/>
        </w:rPr>
        <w:t>  </w:t>
      </w:r>
    </w:p>
    <w:p w14:paraId="41E5D783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ODLUKU O PROGLAŠENJU NERAZVRSTANE CESTE </w:t>
      </w:r>
      <w:r w:rsidRPr="00602239">
        <w:rPr>
          <w:rStyle w:val="eop"/>
          <w:sz w:val="22"/>
          <w:szCs w:val="22"/>
        </w:rPr>
        <w:t> </w:t>
      </w:r>
    </w:p>
    <w:p w14:paraId="29898F16" w14:textId="776D5CEF" w:rsidR="00602239" w:rsidRPr="00602239" w:rsidRDefault="00602239" w:rsidP="0060223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602239">
        <w:rPr>
          <w:rStyle w:val="normaltextrun"/>
          <w:sz w:val="22"/>
          <w:szCs w:val="22"/>
        </w:rPr>
        <w:t xml:space="preserve">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</w:p>
    <w:p w14:paraId="1D43184F" w14:textId="77777777" w:rsidR="00602239" w:rsidRPr="00602239" w:rsidRDefault="00602239" w:rsidP="0060223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602239">
        <w:rPr>
          <w:rStyle w:val="normaltextrun"/>
          <w:sz w:val="22"/>
          <w:szCs w:val="22"/>
        </w:rPr>
        <w:t>JAVNIM DOBROM</w:t>
      </w:r>
      <w:r w:rsidRPr="00602239">
        <w:rPr>
          <w:rStyle w:val="eop"/>
          <w:sz w:val="22"/>
          <w:szCs w:val="22"/>
        </w:rPr>
        <w:t>  </w:t>
      </w:r>
    </w:p>
    <w:p w14:paraId="320855F5" w14:textId="77777777" w:rsidR="00602239" w:rsidRPr="00602239" w:rsidRDefault="00602239" w:rsidP="00602239">
      <w:pPr>
        <w:pStyle w:val="paragraph"/>
        <w:spacing w:before="0" w:after="0"/>
        <w:jc w:val="center"/>
        <w:rPr>
          <w:sz w:val="22"/>
          <w:szCs w:val="22"/>
        </w:rPr>
      </w:pPr>
    </w:p>
    <w:p w14:paraId="305BEE58" w14:textId="704DFA53" w:rsidR="00602239" w:rsidRPr="00602239" w:rsidRDefault="00602239" w:rsidP="006B5E75">
      <w:pPr>
        <w:pStyle w:val="paragraph"/>
        <w:spacing w:before="0" w:after="0"/>
        <w:jc w:val="center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I.</w:t>
      </w:r>
      <w:r w:rsidRPr="00602239">
        <w:rPr>
          <w:rStyle w:val="eop"/>
          <w:sz w:val="22"/>
          <w:szCs w:val="22"/>
        </w:rPr>
        <w:t> </w:t>
      </w:r>
    </w:p>
    <w:p w14:paraId="51D36402" w14:textId="6FE3E40D" w:rsidR="00602239" w:rsidRPr="00602239" w:rsidRDefault="00602239" w:rsidP="0060223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602239">
        <w:rPr>
          <w:rStyle w:val="normaltextrun"/>
          <w:sz w:val="22"/>
          <w:szCs w:val="22"/>
        </w:rPr>
        <w:t>Na temelju članka 107. Zakona o cestama (</w:t>
      </w:r>
      <w:r w:rsidRPr="00602239">
        <w:rPr>
          <w:rStyle w:val="normaltextrun"/>
          <w:color w:val="000000"/>
          <w:sz w:val="22"/>
          <w:szCs w:val="22"/>
        </w:rPr>
        <w:t>NN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602239">
          <w:rPr>
            <w:rStyle w:val="normaltextrun"/>
            <w:color w:val="000000"/>
            <w:sz w:val="22"/>
            <w:szCs w:val="22"/>
          </w:rPr>
          <w:t>84/11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602239">
          <w:rPr>
            <w:rStyle w:val="normaltextrun"/>
            <w:color w:val="000000"/>
            <w:sz w:val="22"/>
            <w:szCs w:val="22"/>
          </w:rPr>
          <w:t>22/13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602239">
          <w:rPr>
            <w:rStyle w:val="normaltextrun"/>
            <w:color w:val="000000"/>
            <w:sz w:val="22"/>
            <w:szCs w:val="22"/>
          </w:rPr>
          <w:t>54/13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602239">
          <w:rPr>
            <w:rStyle w:val="normaltextrun"/>
            <w:color w:val="000000"/>
            <w:sz w:val="22"/>
            <w:szCs w:val="22"/>
          </w:rPr>
          <w:t>148/13</w:t>
        </w:r>
      </w:hyperlink>
      <w:r w:rsidRPr="00602239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602239">
        <w:rPr>
          <w:rStyle w:val="normaltextrun"/>
          <w:sz w:val="22"/>
          <w:szCs w:val="22"/>
        </w:rPr>
        <w:t>i s obzirom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na činjenicu da su se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katastarske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čestice i dijelovi:</w:t>
      </w:r>
      <w:r w:rsidRPr="00602239">
        <w:rPr>
          <w:rStyle w:val="apple-converted-space"/>
          <w:sz w:val="22"/>
          <w:szCs w:val="22"/>
        </w:rPr>
        <w:t> kč.br</w:t>
      </w:r>
      <w:r w:rsidRPr="00602239">
        <w:rPr>
          <w:color w:val="000000"/>
          <w:sz w:val="22"/>
          <w:szCs w:val="22"/>
        </w:rPr>
        <w:t>.</w:t>
      </w:r>
      <w:r w:rsidRPr="00602239">
        <w:rPr>
          <w:color w:val="000000"/>
          <w:sz w:val="22"/>
          <w:szCs w:val="22"/>
          <w:lang w:val="en-US"/>
        </w:rPr>
        <w:t xml:space="preserve"> </w:t>
      </w:r>
      <w:r w:rsidRPr="00602239">
        <w:rPr>
          <w:sz w:val="22"/>
          <w:szCs w:val="22"/>
        </w:rPr>
        <w:t>od 4354, 3181, 3190, 3157, 3189, 3188, 3187, 3186, 3185, 3154, 3153, 3126, 3159, 3152, 3148, 4353, 4354</w:t>
      </w:r>
      <w:r w:rsidRPr="00602239">
        <w:rPr>
          <w:color w:val="000000"/>
          <w:sz w:val="22"/>
          <w:szCs w:val="22"/>
          <w:lang w:val="en-US"/>
        </w:rPr>
        <w:t xml:space="preserve">, </w:t>
      </w:r>
      <w:r w:rsidRPr="00602239">
        <w:rPr>
          <w:color w:val="000000"/>
          <w:sz w:val="22"/>
          <w:szCs w:val="22"/>
        </w:rPr>
        <w:t>k.o. Pregrada</w:t>
      </w:r>
      <w:r w:rsidRPr="00602239">
        <w:rPr>
          <w:rStyle w:val="apple-converted-space"/>
          <w:sz w:val="22"/>
          <w:szCs w:val="22"/>
        </w:rPr>
        <w:t xml:space="preserve"> </w:t>
      </w:r>
      <w:r w:rsidRPr="00602239">
        <w:rPr>
          <w:sz w:val="22"/>
          <w:szCs w:val="22"/>
        </w:rPr>
        <w:t>u dužini cca 190 m,</w:t>
      </w:r>
      <w:r w:rsidRPr="00602239">
        <w:rPr>
          <w:rStyle w:val="normaltextrun"/>
          <w:sz w:val="22"/>
          <w:szCs w:val="22"/>
        </w:rPr>
        <w:t xml:space="preserve"> na dan stupanja na snagu ovog Zakona koristile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kao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 xml:space="preserve">nerazvrstana cesta 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 w:rsidRPr="00602239">
        <w:rPr>
          <w:rStyle w:val="apple-converted-space"/>
          <w:sz w:val="22"/>
          <w:szCs w:val="22"/>
        </w:rPr>
        <w:t xml:space="preserve">, </w:t>
      </w:r>
      <w:r w:rsidRPr="00602239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602239">
        <w:rPr>
          <w:rStyle w:val="apple-converted-space"/>
          <w:sz w:val="22"/>
          <w:szCs w:val="22"/>
        </w:rPr>
        <w:t>  </w:t>
      </w:r>
      <w:r w:rsidRPr="00602239">
        <w:rPr>
          <w:rStyle w:val="normaltextrun"/>
          <w:sz w:val="22"/>
          <w:szCs w:val="22"/>
        </w:rPr>
        <w:t xml:space="preserve">nerazvrstana cesta P-39.3 P39 - Odvojak III - Gora - Škrinjar - </w:t>
      </w:r>
      <w:proofErr w:type="spellStart"/>
      <w:r w:rsidRPr="00602239">
        <w:rPr>
          <w:rStyle w:val="normaltextrun"/>
          <w:sz w:val="22"/>
          <w:szCs w:val="22"/>
        </w:rPr>
        <w:t>Hustić</w:t>
      </w:r>
      <w:proofErr w:type="spellEnd"/>
      <w:r w:rsidRPr="00602239">
        <w:rPr>
          <w:rStyle w:val="normaltextrun"/>
          <w:sz w:val="22"/>
          <w:szCs w:val="22"/>
        </w:rPr>
        <w:t xml:space="preserve"> javno dobro u općoj uporabi i kao neotuđivo vlasništvo Grada Pregrade, Josipa Karla Tuškana 2 (OIB; 01467072751), neovisno o postojanju upisa prava vlasništva trećih osoba.</w:t>
      </w:r>
      <w:r w:rsidRPr="00602239">
        <w:rPr>
          <w:rStyle w:val="eop"/>
          <w:sz w:val="22"/>
          <w:szCs w:val="22"/>
        </w:rPr>
        <w:t> </w:t>
      </w:r>
    </w:p>
    <w:p w14:paraId="35B089DA" w14:textId="77777777" w:rsidR="00602239" w:rsidRPr="00602239" w:rsidRDefault="00602239" w:rsidP="0060223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F2D376A" w14:textId="7A893311" w:rsidR="00602239" w:rsidRPr="00602239" w:rsidRDefault="00602239" w:rsidP="006B5E75">
      <w:pPr>
        <w:pStyle w:val="paragraph"/>
        <w:spacing w:before="0" w:after="0"/>
        <w:jc w:val="center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II.</w:t>
      </w:r>
      <w:r w:rsidRPr="00602239">
        <w:rPr>
          <w:rStyle w:val="eop"/>
          <w:sz w:val="22"/>
          <w:szCs w:val="22"/>
        </w:rPr>
        <w:t> </w:t>
      </w:r>
    </w:p>
    <w:p w14:paraId="34B3D1CC" w14:textId="77777777" w:rsidR="00602239" w:rsidRPr="00602239" w:rsidRDefault="00602239" w:rsidP="0060223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602239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602239">
        <w:rPr>
          <w:rStyle w:val="apple-converted-space"/>
          <w:sz w:val="22"/>
          <w:szCs w:val="22"/>
        </w:rPr>
        <w:t> </w:t>
      </w:r>
      <w:r w:rsidRPr="00602239">
        <w:rPr>
          <w:rStyle w:val="normaltextrun"/>
          <w:sz w:val="22"/>
          <w:szCs w:val="22"/>
        </w:rPr>
        <w:t>bez posebnog postupka izvlaštenja i isplate naknade vlasnicima,</w:t>
      </w:r>
      <w:r w:rsidRPr="00602239">
        <w:rPr>
          <w:rStyle w:val="apple-converted-space"/>
          <w:color w:val="000000"/>
          <w:sz w:val="22"/>
          <w:szCs w:val="22"/>
        </w:rPr>
        <w:t> </w:t>
      </w:r>
      <w:r w:rsidRPr="00602239">
        <w:rPr>
          <w:rStyle w:val="normaltextrun"/>
          <w:color w:val="000000"/>
          <w:sz w:val="22"/>
          <w:szCs w:val="22"/>
        </w:rPr>
        <w:t>sukladno odredbama Zakona o cestama (NN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602239">
          <w:rPr>
            <w:rStyle w:val="normaltextrun"/>
            <w:color w:val="000000"/>
            <w:sz w:val="22"/>
            <w:szCs w:val="22"/>
          </w:rPr>
          <w:t>84/11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602239">
          <w:rPr>
            <w:rStyle w:val="normaltextrun"/>
            <w:color w:val="000000"/>
            <w:sz w:val="22"/>
            <w:szCs w:val="22"/>
          </w:rPr>
          <w:t>22/13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602239">
          <w:rPr>
            <w:rStyle w:val="normaltextrun"/>
            <w:color w:val="000000"/>
            <w:sz w:val="22"/>
            <w:szCs w:val="22"/>
          </w:rPr>
          <w:t>54/13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602239">
          <w:rPr>
            <w:rStyle w:val="normaltextrun"/>
            <w:color w:val="000000"/>
            <w:sz w:val="22"/>
            <w:szCs w:val="22"/>
          </w:rPr>
          <w:t>148/13</w:t>
        </w:r>
      </w:hyperlink>
      <w:r w:rsidRPr="00602239">
        <w:rPr>
          <w:rStyle w:val="normaltextrun"/>
          <w:color w:val="000000"/>
          <w:sz w:val="22"/>
          <w:szCs w:val="22"/>
        </w:rPr>
        <w:t>,</w:t>
      </w:r>
      <w:r w:rsidRPr="00602239">
        <w:rPr>
          <w:rStyle w:val="apple-converted-space"/>
          <w:color w:val="000000"/>
          <w:sz w:val="22"/>
          <w:szCs w:val="22"/>
        </w:rPr>
        <w:t> </w:t>
      </w:r>
      <w:r w:rsidRPr="00602239">
        <w:rPr>
          <w:rStyle w:val="normaltextrun"/>
          <w:color w:val="000000"/>
          <w:sz w:val="22"/>
          <w:szCs w:val="22"/>
        </w:rPr>
        <w:t xml:space="preserve">92/14, 110/19, </w:t>
      </w:r>
      <w:r w:rsidRPr="00602239">
        <w:rPr>
          <w:rStyle w:val="normaltextrun"/>
          <w:sz w:val="22"/>
          <w:szCs w:val="22"/>
        </w:rPr>
        <w:t>144/21, 114/22, 04/23 i 133/23</w:t>
      </w:r>
      <w:r w:rsidRPr="00602239">
        <w:rPr>
          <w:rStyle w:val="normaltextrun"/>
          <w:color w:val="000000"/>
          <w:sz w:val="22"/>
          <w:szCs w:val="22"/>
        </w:rPr>
        <w:t>).</w:t>
      </w:r>
      <w:r w:rsidRPr="00602239">
        <w:rPr>
          <w:rStyle w:val="eop"/>
          <w:sz w:val="22"/>
          <w:szCs w:val="22"/>
        </w:rPr>
        <w:t> </w:t>
      </w:r>
    </w:p>
    <w:p w14:paraId="20EE1F81" w14:textId="7C79092F" w:rsidR="00602239" w:rsidRPr="00602239" w:rsidRDefault="00602239" w:rsidP="006B5E75">
      <w:pPr>
        <w:pStyle w:val="paragraph"/>
        <w:spacing w:before="0" w:after="0"/>
        <w:jc w:val="center"/>
        <w:rPr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>III.</w:t>
      </w:r>
    </w:p>
    <w:p w14:paraId="6A3B6736" w14:textId="77777777" w:rsidR="00602239" w:rsidRPr="00602239" w:rsidRDefault="00602239" w:rsidP="0060223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602239">
        <w:rPr>
          <w:rStyle w:val="eop"/>
          <w:sz w:val="22"/>
          <w:szCs w:val="22"/>
        </w:rPr>
        <w:t> </w:t>
      </w:r>
    </w:p>
    <w:p w14:paraId="03F36A2C" w14:textId="77777777" w:rsidR="00602239" w:rsidRPr="00602239" w:rsidRDefault="00602239" w:rsidP="0060223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2C3CCE83" w14:textId="77777777" w:rsidR="00602239" w:rsidRPr="00602239" w:rsidRDefault="00602239" w:rsidP="00602239">
      <w:pPr>
        <w:pStyle w:val="paragraph"/>
        <w:spacing w:before="0" w:after="0"/>
        <w:jc w:val="both"/>
        <w:rPr>
          <w:sz w:val="22"/>
          <w:szCs w:val="22"/>
        </w:rPr>
      </w:pPr>
    </w:p>
    <w:p w14:paraId="203FE7A8" w14:textId="77777777" w:rsidR="00602239" w:rsidRDefault="00602239" w:rsidP="0060223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602239">
        <w:rPr>
          <w:rStyle w:val="eop"/>
          <w:sz w:val="22"/>
          <w:szCs w:val="22"/>
        </w:rPr>
        <w:t> </w:t>
      </w:r>
      <w:r w:rsidRPr="00602239">
        <w:rPr>
          <w:rFonts w:ascii="Segoe UI" w:hAnsi="Segoe UI" w:cs="Segoe UI"/>
          <w:sz w:val="22"/>
          <w:szCs w:val="22"/>
        </w:rPr>
        <w:tab/>
      </w:r>
      <w:r w:rsidRPr="00602239">
        <w:rPr>
          <w:rStyle w:val="normaltextrun"/>
          <w:color w:val="000000"/>
          <w:sz w:val="22"/>
          <w:szCs w:val="22"/>
        </w:rPr>
        <w:t xml:space="preserve">  PREDSJEDNICA </w:t>
      </w:r>
    </w:p>
    <w:p w14:paraId="33CB37BB" w14:textId="4EA6ECED" w:rsidR="00602239" w:rsidRPr="00602239" w:rsidRDefault="00602239" w:rsidP="0060223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>GRADSKOG VIJEĆA</w:t>
      </w:r>
    </w:p>
    <w:p w14:paraId="1625C6FF" w14:textId="77777777" w:rsidR="00602239" w:rsidRPr="00602239" w:rsidRDefault="00602239" w:rsidP="00602239">
      <w:pPr>
        <w:pStyle w:val="paragraph"/>
        <w:spacing w:before="0" w:after="0"/>
        <w:jc w:val="right"/>
        <w:rPr>
          <w:sz w:val="22"/>
          <w:szCs w:val="22"/>
        </w:rPr>
      </w:pPr>
    </w:p>
    <w:p w14:paraId="424FD1BE" w14:textId="77777777" w:rsidR="00602239" w:rsidRPr="00602239" w:rsidRDefault="00602239" w:rsidP="00602239">
      <w:pPr>
        <w:pStyle w:val="paragraph"/>
        <w:spacing w:before="0" w:after="0"/>
        <w:jc w:val="right"/>
        <w:rPr>
          <w:sz w:val="22"/>
          <w:szCs w:val="22"/>
        </w:rPr>
      </w:pPr>
      <w:r w:rsidRPr="00602239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602239">
        <w:rPr>
          <w:rStyle w:val="eop"/>
          <w:sz w:val="22"/>
          <w:szCs w:val="22"/>
        </w:rPr>
        <w:t> </w:t>
      </w:r>
    </w:p>
    <w:p w14:paraId="47A3912E" w14:textId="77777777" w:rsidR="00602239" w:rsidRPr="00602239" w:rsidRDefault="00602239" w:rsidP="00602239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</w:rPr>
      </w:pPr>
    </w:p>
    <w:sectPr w:rsidR="00602239" w:rsidRPr="0060223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97AFB"/>
    <w:rsid w:val="005F330D"/>
    <w:rsid w:val="00602239"/>
    <w:rsid w:val="006606A6"/>
    <w:rsid w:val="00693AB1"/>
    <w:rsid w:val="006B5E75"/>
    <w:rsid w:val="007E4AA3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821E2"/>
    <w:rsid w:val="00E55405"/>
    <w:rsid w:val="00F15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8BC1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0223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02239"/>
  </w:style>
  <w:style w:type="character" w:customStyle="1" w:styleId="apple-converted-space">
    <w:name w:val="apple-converted-space"/>
    <w:basedOn w:val="Zadanifontodlomka"/>
    <w:rsid w:val="00602239"/>
  </w:style>
  <w:style w:type="character" w:customStyle="1" w:styleId="eop">
    <w:name w:val="eop"/>
    <w:basedOn w:val="Zadanifontodlomka"/>
    <w:rsid w:val="00602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2025-02-04T08:09:00Z</cp:lastPrinted>
  <dcterms:created xsi:type="dcterms:W3CDTF">2025-01-31T12:14:00Z</dcterms:created>
  <dcterms:modified xsi:type="dcterms:W3CDTF">2025-02-04T08:09:00Z</dcterms:modified>
</cp:coreProperties>
</file>